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1A3032ED" w14:textId="31F1668E" w:rsidR="0033739A" w:rsidRPr="007862EF" w:rsidRDefault="00DA06E6" w:rsidP="00C63D6A">
      <w:pPr>
        <w:spacing w:afterLines="50" w:after="180" w:line="400" w:lineRule="exact"/>
        <w:jc w:val="center"/>
        <w:rPr>
          <w:rFonts w:ascii="標楷體" w:eastAsia="標楷體" w:hAnsi="標楷體"/>
          <w:b/>
          <w:sz w:val="18"/>
        </w:rPr>
      </w:pPr>
      <w:r w:rsidRPr="00DA06E6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4901C" wp14:editId="05498987">
                <wp:simplePos x="0" y="0"/>
                <wp:positionH relativeFrom="column">
                  <wp:posOffset>5744210</wp:posOffset>
                </wp:positionH>
                <wp:positionV relativeFrom="paragraph">
                  <wp:posOffset>-329565</wp:posOffset>
                </wp:positionV>
                <wp:extent cx="847677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7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AD73" w14:textId="0FE6D6B1" w:rsidR="00DA06E6" w:rsidRPr="00AE27FC" w:rsidRDefault="001227E8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110</w:t>
                            </w:r>
                            <w:r w:rsidR="00590BE5"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>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490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2.3pt;margin-top:-25.95pt;width:66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" filled="f" stroked="f">
                <v:textbox style="mso-fit-shape-to-text:t">
                  <w:txbxContent>
                    <w:p w14:paraId="3829AD73" w14:textId="0FE6D6B1" w:rsidR="00DA06E6" w:rsidRPr="00AE27FC" w:rsidRDefault="001227E8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FF0000"/>
                        </w:rPr>
                        <w:t>110</w:t>
                      </w:r>
                      <w:r w:rsidR="00590BE5">
                        <w:rPr>
                          <w:rFonts w:ascii="微軟正黑體" w:eastAsia="微軟正黑體" w:hAnsi="微軟正黑體"/>
                          <w:color w:val="FF0000"/>
                        </w:rPr>
                        <w:t>1117</w:t>
                      </w:r>
                    </w:p>
                  </w:txbxContent>
                </v:textbox>
              </v:shape>
            </w:pict>
          </mc:Fallback>
        </mc:AlternateContent>
      </w:r>
      <w:r w:rsidR="0033739A" w:rsidRPr="0033739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B21424" wp14:editId="70BB8131">
                <wp:simplePos x="0" y="0"/>
                <wp:positionH relativeFrom="column">
                  <wp:posOffset>-914400</wp:posOffset>
                </wp:positionH>
                <wp:positionV relativeFrom="paragraph">
                  <wp:posOffset>-226695</wp:posOffset>
                </wp:positionV>
                <wp:extent cx="457200" cy="721360"/>
                <wp:effectExtent l="5715" t="7620" r="13335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FE899" w14:textId="77777777" w:rsidR="0033739A" w:rsidRDefault="0033739A" w:rsidP="0033739A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1424" id="文字方塊 4" o:spid="_x0000_s1027" type="#_x0000_t202" style="position:absolute;left:0;text-align:left;margin-left:-1in;margin-top:-17.85pt;width:36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" strokecolor="white">
                <v:textbox style="layout-flow:vertical-ideographic">
                  <w:txbxContent>
                    <w:p w14:paraId="5AEFE899" w14:textId="77777777" w:rsidR="0033739A" w:rsidRDefault="0033739A" w:rsidP="0033739A">
                      <w:pPr>
                        <w:rPr>
                          <w:rFonts w:eastAsia="標楷體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E3F" w:rsidRPr="00F50E3F">
        <w:rPr>
          <w:rFonts w:ascii="標楷體" w:eastAsia="標楷體" w:hAnsi="標楷體" w:hint="eastAsia"/>
          <w:b/>
          <w:sz w:val="28"/>
          <w:szCs w:val="28"/>
        </w:rPr>
        <w:t>高雄市政府</w:t>
      </w:r>
      <w:r w:rsidR="005251D4">
        <w:rPr>
          <w:rFonts w:ascii="標楷體" w:eastAsia="標楷體" w:hAnsi="標楷體" w:hint="eastAsia"/>
          <w:b/>
          <w:sz w:val="28"/>
          <w:szCs w:val="28"/>
        </w:rPr>
        <w:t>勞工局</w:t>
      </w:r>
      <w:r w:rsidR="00F50E3F" w:rsidRPr="00F50E3F">
        <w:rPr>
          <w:rFonts w:ascii="標楷體" w:eastAsia="標楷體" w:hAnsi="標楷體" w:hint="eastAsia"/>
          <w:b/>
          <w:sz w:val="28"/>
          <w:szCs w:val="28"/>
        </w:rPr>
        <w:t>辦理外國人入境住宿地點</w:t>
      </w:r>
      <w:r w:rsidR="007113EE">
        <w:rPr>
          <w:rFonts w:ascii="標楷體" w:eastAsia="標楷體" w:hAnsi="標楷體" w:hint="eastAsia"/>
          <w:b/>
          <w:sz w:val="28"/>
          <w:szCs w:val="28"/>
        </w:rPr>
        <w:t>防疫指引</w:t>
      </w:r>
      <w:r w:rsidR="00D377A4">
        <w:rPr>
          <w:rFonts w:ascii="標楷體" w:eastAsia="標楷體" w:hAnsi="標楷體" w:hint="eastAsia"/>
          <w:b/>
          <w:sz w:val="28"/>
          <w:szCs w:val="28"/>
        </w:rPr>
        <w:t>自評</w:t>
      </w:r>
      <w:r w:rsidR="00F50E3F" w:rsidRPr="00F50E3F">
        <w:rPr>
          <w:rFonts w:ascii="標楷體" w:eastAsia="標楷體" w:hAnsi="標楷體" w:hint="eastAsia"/>
          <w:b/>
          <w:sz w:val="28"/>
          <w:szCs w:val="28"/>
        </w:rPr>
        <w:t>表</w:t>
      </w:r>
      <w:bookmarkEnd w:id="0"/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3406"/>
        <w:gridCol w:w="1625"/>
        <w:gridCol w:w="3369"/>
      </w:tblGrid>
      <w:tr w:rsidR="0033739A" w:rsidRPr="00273220" w14:paraId="77F3E651" w14:textId="77777777" w:rsidTr="00A7457E">
        <w:trPr>
          <w:trHeight w:val="544"/>
          <w:jc w:val="center"/>
        </w:trPr>
        <w:tc>
          <w:tcPr>
            <w:tcW w:w="1834" w:type="dxa"/>
            <w:vAlign w:val="center"/>
          </w:tcPr>
          <w:p w14:paraId="18B43D81" w14:textId="6CFD10F6" w:rsidR="0033739A" w:rsidRPr="00F975E4" w:rsidRDefault="00F50E3F" w:rsidP="00950452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雇主</w:t>
            </w:r>
            <w:r w:rsidR="0033739A" w:rsidRPr="00F975E4">
              <w:rPr>
                <w:rFonts w:ascii="標楷體" w:eastAsia="標楷體" w:hAnsi="標楷體" w:hint="eastAsia"/>
                <w:b/>
                <w:bCs/>
                <w:sz w:val="28"/>
              </w:rPr>
              <w:t>名稱</w:t>
            </w:r>
          </w:p>
        </w:tc>
        <w:tc>
          <w:tcPr>
            <w:tcW w:w="3406" w:type="dxa"/>
          </w:tcPr>
          <w:p w14:paraId="55A84784" w14:textId="77777777" w:rsidR="0033739A" w:rsidRPr="00273220" w:rsidRDefault="0033739A" w:rsidP="001824D6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4380A195" w14:textId="38C3A07B" w:rsidR="0033739A" w:rsidRDefault="0033739A" w:rsidP="001824D6">
            <w:pPr>
              <w:spacing w:line="500" w:lineRule="exact"/>
              <w:ind w:left="-2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975E4">
              <w:rPr>
                <w:rFonts w:ascii="標楷體" w:eastAsia="標楷體" w:hAnsi="標楷體" w:hint="eastAsia"/>
                <w:b/>
                <w:sz w:val="28"/>
              </w:rPr>
              <w:t>統一編號</w:t>
            </w:r>
            <w:r w:rsidR="00F50E3F">
              <w:rPr>
                <w:rFonts w:ascii="標楷體" w:eastAsia="標楷體" w:hAnsi="標楷體" w:hint="eastAsia"/>
                <w:b/>
                <w:sz w:val="28"/>
              </w:rPr>
              <w:t>/</w:t>
            </w:r>
          </w:p>
          <w:p w14:paraId="33CC81FF" w14:textId="4C4464F8" w:rsidR="00F50E3F" w:rsidRPr="00E73B64" w:rsidRDefault="00F50E3F" w:rsidP="001824D6">
            <w:pPr>
              <w:spacing w:line="500" w:lineRule="exact"/>
              <w:ind w:left="-26"/>
              <w:jc w:val="center"/>
              <w:rPr>
                <w:rFonts w:ascii="標楷體" w:eastAsia="標楷體" w:hAnsi="標楷體"/>
                <w:b/>
              </w:rPr>
            </w:pPr>
            <w:r w:rsidRPr="00AA0913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3369" w:type="dxa"/>
          </w:tcPr>
          <w:p w14:paraId="47A3F4D2" w14:textId="77777777" w:rsidR="0033739A" w:rsidRPr="00273220" w:rsidRDefault="0033739A" w:rsidP="001824D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3739A" w:rsidRPr="00273220" w14:paraId="2C28B323" w14:textId="77777777" w:rsidTr="001824D6">
        <w:trPr>
          <w:trHeight w:val="560"/>
          <w:jc w:val="center"/>
        </w:trPr>
        <w:tc>
          <w:tcPr>
            <w:tcW w:w="1834" w:type="dxa"/>
            <w:vAlign w:val="center"/>
          </w:tcPr>
          <w:p w14:paraId="15683894" w14:textId="77777777" w:rsidR="0033739A" w:rsidRPr="004B3CC8" w:rsidRDefault="00612156" w:rsidP="009E1F49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4B3CC8">
              <w:rPr>
                <w:rFonts w:ascii="標楷體" w:eastAsia="標楷體" w:hAnsi="標楷體" w:hint="eastAsia"/>
                <w:b/>
                <w:sz w:val="28"/>
              </w:rPr>
              <w:t>住宿</w:t>
            </w:r>
            <w:r w:rsidR="0033739A" w:rsidRPr="004B3CC8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  <w:tc>
          <w:tcPr>
            <w:tcW w:w="8400" w:type="dxa"/>
            <w:gridSpan w:val="3"/>
          </w:tcPr>
          <w:p w14:paraId="5A4F381E" w14:textId="702E0272" w:rsidR="00DB2CD8" w:rsidRPr="004B3CC8" w:rsidRDefault="00F50E3F" w:rsidP="004B3CC8">
            <w:pPr>
              <w:spacing w:line="500" w:lineRule="exact"/>
              <w:ind w:right="240"/>
              <w:jc w:val="right"/>
              <w:rPr>
                <w:rFonts w:ascii="標楷體" w:eastAsia="標楷體" w:hAnsi="標楷體"/>
                <w:sz w:val="28"/>
              </w:rPr>
            </w:pPr>
            <w:r w:rsidRPr="004B3CC8">
              <w:rPr>
                <w:rFonts w:ascii="標楷體" w:eastAsia="標楷體" w:hAnsi="標楷體" w:hint="eastAsia"/>
                <w:sz w:val="28"/>
              </w:rPr>
              <w:t xml:space="preserve">高雄市 </w:t>
            </w:r>
            <w:r w:rsidR="004B3CC8">
              <w:rPr>
                <w:rFonts w:ascii="標楷體" w:eastAsia="標楷體" w:hAnsi="標楷體" w:hint="eastAsia"/>
                <w:sz w:val="28"/>
              </w:rPr>
              <w:t xml:space="preserve">                          </w:t>
            </w:r>
            <w:r w:rsidR="00DB2CD8" w:rsidRPr="004B3CC8">
              <w:rPr>
                <w:rFonts w:ascii="標楷體" w:eastAsia="標楷體" w:hAnsi="標楷體" w:hint="eastAsia"/>
              </w:rPr>
              <w:t>(□有□無混住其他雇主之移工)</w:t>
            </w:r>
          </w:p>
        </w:tc>
      </w:tr>
      <w:tr w:rsidR="00D01D9E" w:rsidRPr="00273220" w14:paraId="6E5D5DC7" w14:textId="77777777" w:rsidTr="00F0013D">
        <w:trPr>
          <w:trHeight w:val="645"/>
          <w:jc w:val="center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14:paraId="306D1032" w14:textId="77777777" w:rsidR="00D01D9E" w:rsidRPr="00F975E4" w:rsidRDefault="00D01D9E" w:rsidP="00950452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F975E4">
              <w:rPr>
                <w:rFonts w:ascii="標楷體" w:eastAsia="標楷體" w:hAnsi="標楷體" w:hint="eastAsia"/>
                <w:b/>
                <w:bCs/>
                <w:sz w:val="28"/>
              </w:rPr>
              <w:t>仲介公司名稱</w:t>
            </w:r>
          </w:p>
        </w:tc>
        <w:tc>
          <w:tcPr>
            <w:tcW w:w="8400" w:type="dxa"/>
            <w:gridSpan w:val="3"/>
            <w:tcBorders>
              <w:bottom w:val="single" w:sz="4" w:space="0" w:color="auto"/>
            </w:tcBorders>
          </w:tcPr>
          <w:p w14:paraId="631316C5" w14:textId="77777777" w:rsidR="00D01D9E" w:rsidRPr="007862EF" w:rsidRDefault="00D01D9E" w:rsidP="001824D6">
            <w:pPr>
              <w:spacing w:line="500" w:lineRule="exact"/>
              <w:rPr>
                <w:rFonts w:ascii="標楷體" w:eastAsia="標楷體" w:hAnsi="標楷體"/>
              </w:rPr>
            </w:pPr>
          </w:p>
        </w:tc>
      </w:tr>
      <w:tr w:rsidR="0033739A" w:rsidRPr="00273220" w14:paraId="7B8D0756" w14:textId="77777777" w:rsidTr="007113EE">
        <w:trPr>
          <w:trHeight w:val="729"/>
          <w:jc w:val="center"/>
        </w:trPr>
        <w:tc>
          <w:tcPr>
            <w:tcW w:w="1834" w:type="dxa"/>
            <w:vAlign w:val="center"/>
          </w:tcPr>
          <w:p w14:paraId="0EE38FCF" w14:textId="77777777" w:rsidR="0033739A" w:rsidRPr="00F975E4" w:rsidRDefault="0033739A" w:rsidP="009E1F49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F975E4">
              <w:rPr>
                <w:rFonts w:ascii="標楷體" w:eastAsia="標楷體" w:hAnsi="標楷體" w:hint="eastAsia"/>
                <w:b/>
                <w:bCs/>
                <w:sz w:val="28"/>
              </w:rPr>
              <w:t>國籍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14:paraId="4B10BD0F" w14:textId="77777777" w:rsidR="0033739A" w:rsidRPr="009934E5" w:rsidRDefault="0033739A" w:rsidP="001824D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934E5">
              <w:rPr>
                <w:rFonts w:ascii="標楷體" w:eastAsia="標楷體" w:hAnsi="標楷體" w:hint="eastAsia"/>
                <w:sz w:val="28"/>
              </w:rPr>
              <w:t>□印尼：</w:t>
            </w:r>
            <w:r w:rsidR="00F975E4" w:rsidRPr="009934E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F44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F975E4" w:rsidRPr="009934E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34E5">
              <w:rPr>
                <w:rFonts w:ascii="標楷體" w:eastAsia="標楷體" w:hAnsi="標楷體" w:hint="eastAsia"/>
                <w:sz w:val="28"/>
              </w:rPr>
              <w:t>人</w:t>
            </w:r>
            <w:r w:rsidR="00F975E4" w:rsidRPr="009934E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34E5">
              <w:rPr>
                <w:rFonts w:ascii="標楷體" w:eastAsia="標楷體" w:hAnsi="標楷體" w:hint="eastAsia"/>
                <w:sz w:val="28"/>
              </w:rPr>
              <w:t>□泰國：   人</w:t>
            </w:r>
            <w:r w:rsidR="005F44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34E5">
              <w:rPr>
                <w:rFonts w:ascii="標楷體" w:eastAsia="標楷體" w:hAnsi="標楷體" w:hint="eastAsia"/>
                <w:sz w:val="28"/>
              </w:rPr>
              <w:t>□菲律賓：   人</w:t>
            </w:r>
            <w:r w:rsidR="005F44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34E5">
              <w:rPr>
                <w:rFonts w:ascii="標楷體" w:eastAsia="標楷體" w:hAnsi="標楷體" w:hint="eastAsia"/>
                <w:sz w:val="28"/>
              </w:rPr>
              <w:t xml:space="preserve">□越南：  </w:t>
            </w:r>
            <w:r w:rsidR="005F44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934E5">
              <w:rPr>
                <w:rFonts w:ascii="標楷體" w:eastAsia="標楷體" w:hAnsi="標楷體" w:hint="eastAsia"/>
                <w:sz w:val="28"/>
              </w:rPr>
              <w:t xml:space="preserve"> 人</w:t>
            </w:r>
          </w:p>
          <w:p w14:paraId="5C31BF84" w14:textId="77777777" w:rsidR="0033739A" w:rsidRPr="009934E5" w:rsidRDefault="0033739A" w:rsidP="001824D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934E5">
              <w:rPr>
                <w:rFonts w:ascii="標楷體" w:eastAsia="標楷體" w:hAnsi="標楷體" w:hint="eastAsia"/>
                <w:bCs/>
                <w:sz w:val="28"/>
              </w:rPr>
              <w:t>合計：    人</w:t>
            </w:r>
          </w:p>
        </w:tc>
      </w:tr>
      <w:tr w:rsidR="00D01D9E" w:rsidRPr="00273220" w14:paraId="53209288" w14:textId="77777777" w:rsidTr="00F975E4">
        <w:trPr>
          <w:jc w:val="center"/>
        </w:trPr>
        <w:tc>
          <w:tcPr>
            <w:tcW w:w="1834" w:type="dxa"/>
            <w:vAlign w:val="center"/>
          </w:tcPr>
          <w:p w14:paraId="6C5F6D05" w14:textId="77777777" w:rsidR="00D01D9E" w:rsidRPr="00F975E4" w:rsidRDefault="00D01D9E" w:rsidP="009E1F49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生活管理模式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14:paraId="23E63F8C" w14:textId="77777777" w:rsidR="00D01D9E" w:rsidRPr="009934E5" w:rsidRDefault="00D01D9E" w:rsidP="001824D6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  <w:r w:rsidRPr="009934E5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自行辦理 □委託仲介 □移工自理 □其他(如混合辦理)</w:t>
            </w:r>
          </w:p>
        </w:tc>
      </w:tr>
      <w:tr w:rsidR="00DA6EAA" w:rsidRPr="00273220" w14:paraId="685735E8" w14:textId="77777777" w:rsidTr="00A5123D">
        <w:trPr>
          <w:jc w:val="center"/>
        </w:trPr>
        <w:tc>
          <w:tcPr>
            <w:tcW w:w="10234" w:type="dxa"/>
            <w:gridSpan w:val="4"/>
            <w:shd w:val="clear" w:color="auto" w:fill="FFFF00"/>
          </w:tcPr>
          <w:p w14:paraId="19D7013D" w14:textId="399144D3" w:rsidR="00DA6EAA" w:rsidRPr="00DA6EAA" w:rsidRDefault="00DA6EAA" w:rsidP="00DA6EAA">
            <w:pPr>
              <w:spacing w:line="360" w:lineRule="exact"/>
              <w:ind w:left="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EAA">
              <w:rPr>
                <w:rFonts w:ascii="標楷體" w:eastAsia="標楷體" w:hAnsi="標楷體" w:hint="eastAsia"/>
                <w:b/>
                <w:sz w:val="28"/>
                <w:szCs w:val="28"/>
              </w:rPr>
              <w:t>本表係依據勞動部110年7月15日頒布之「因應嚴重特殊傳染性肺炎雇主聘僱移工指引：移工工作、生活及外出管理注意事項」制定，嗣後該指引如經修訂，依最新規定動態調整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本表內容</w:t>
            </w:r>
            <w:r w:rsidRPr="00DA6EA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854315" w:rsidRPr="00273220" w14:paraId="7B13FBFC" w14:textId="77777777" w:rsidTr="0069038B">
        <w:trPr>
          <w:jc w:val="center"/>
        </w:trPr>
        <w:tc>
          <w:tcPr>
            <w:tcW w:w="1834" w:type="dxa"/>
            <w:shd w:val="clear" w:color="auto" w:fill="FFFF00"/>
          </w:tcPr>
          <w:p w14:paraId="683205D0" w14:textId="77777777" w:rsidR="00854315" w:rsidRPr="007862EF" w:rsidRDefault="00854315" w:rsidP="00854315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項目</w:t>
            </w:r>
          </w:p>
        </w:tc>
        <w:tc>
          <w:tcPr>
            <w:tcW w:w="8400" w:type="dxa"/>
            <w:gridSpan w:val="3"/>
            <w:shd w:val="clear" w:color="auto" w:fill="FFFF00"/>
          </w:tcPr>
          <w:p w14:paraId="6215D833" w14:textId="0BBA3A12" w:rsidR="00854315" w:rsidRPr="007862EF" w:rsidRDefault="00D377A4" w:rsidP="00D377A4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自評</w:t>
            </w:r>
            <w:r w:rsidR="00854315" w:rsidRPr="0018649A">
              <w:rPr>
                <w:rFonts w:ascii="標楷體" w:eastAsia="標楷體" w:hAnsi="標楷體" w:hint="eastAsia"/>
                <w:b/>
                <w:bCs/>
              </w:rPr>
              <w:t>內容</w:t>
            </w:r>
            <w:r w:rsidR="00854315">
              <w:rPr>
                <w:rFonts w:ascii="標楷體" w:eastAsia="標楷體" w:hAnsi="標楷體" w:hint="eastAsia"/>
                <w:b/>
                <w:bCs/>
              </w:rPr>
              <w:t>(請勾選是否符合)</w:t>
            </w:r>
            <w:r w:rsidR="00854315" w:rsidRPr="0018649A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854315">
              <w:rPr>
                <w:rFonts w:ascii="標楷體" w:eastAsia="標楷體" w:hAnsi="標楷體" w:hint="eastAsia"/>
                <w:b/>
                <w:bCs/>
                <w:kern w:val="0"/>
              </w:rPr>
              <w:t xml:space="preserve">                                                         </w:t>
            </w:r>
          </w:p>
        </w:tc>
      </w:tr>
      <w:tr w:rsidR="00854315" w:rsidRPr="00111572" w14:paraId="596325FE" w14:textId="77777777" w:rsidTr="009E1F49">
        <w:trPr>
          <w:trHeight w:val="388"/>
          <w:jc w:val="center"/>
        </w:trPr>
        <w:tc>
          <w:tcPr>
            <w:tcW w:w="1834" w:type="dxa"/>
            <w:shd w:val="clear" w:color="auto" w:fill="auto"/>
          </w:tcPr>
          <w:p w14:paraId="42735076" w14:textId="77777777" w:rsidR="00854315" w:rsidRPr="00111572" w:rsidRDefault="00854315" w:rsidP="00854315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111572">
              <w:rPr>
                <w:rFonts w:ascii="標楷體" w:eastAsia="標楷體" w:hAnsi="標楷體" w:hint="eastAsia"/>
                <w:b/>
                <w:bCs/>
                <w:sz w:val="28"/>
              </w:rPr>
              <w:t>分流分艙原則</w:t>
            </w:r>
          </w:p>
        </w:tc>
        <w:tc>
          <w:tcPr>
            <w:tcW w:w="8400" w:type="dxa"/>
            <w:gridSpan w:val="3"/>
            <w:shd w:val="clear" w:color="auto" w:fill="auto"/>
          </w:tcPr>
          <w:p w14:paraId="5CE29D93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</w:rPr>
              <w:t>1.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□是□否：住宿於同一房間之移工，應安排於同一工作地點之同一工作區域、生產線或工作崗位，避免與住宿於其他房間之移工混雜</w:t>
            </w:r>
          </w:p>
          <w:p w14:paraId="7CC40104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2.□是□否：委任仲介辦理生活管理，禁止安排不同雇主所聘移工，或同一雇主所聘但所屬不同工作地點之移工住宿於同一樓層</w:t>
            </w:r>
          </w:p>
          <w:p w14:paraId="0667F6E2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3.□是□否：明定工作規則及宿舍管理規則，其內容包括公共區域應依住宿樓層或區域分時段交錯使用；禁止移工於</w:t>
            </w:r>
            <w:r w:rsidRPr="008424FC">
              <w:rPr>
                <w:rFonts w:ascii="標楷體" w:eastAsia="標楷體" w:hAnsi="標楷體" w:hint="eastAsia"/>
                <w:sz w:val="28"/>
                <w:szCs w:val="28"/>
              </w:rPr>
              <w:t>公共區域所在樓層以外之其他樓層或區域移動；</w:t>
            </w:r>
            <w:r w:rsidRPr="00DA7192">
              <w:rPr>
                <w:rFonts w:ascii="標楷體" w:eastAsia="標楷體" w:hAnsi="標楷體" w:hint="eastAsia"/>
                <w:sz w:val="28"/>
                <w:szCs w:val="28"/>
              </w:rPr>
              <w:t>工作場所或住宿地點用餐區域應符合指引規範</w:t>
            </w:r>
            <w:r w:rsidRPr="008424FC">
              <w:rPr>
                <w:rFonts w:ascii="標楷體" w:eastAsia="標楷體" w:hAnsi="標楷體" w:hint="eastAsia"/>
                <w:sz w:val="28"/>
                <w:szCs w:val="28"/>
              </w:rPr>
              <w:t>；移工運用交通車等運輸措施應有常態消毒與乘坐空間區隔；進出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工作場所及住宿地點應有管控機制，並有關旅遊史、接觸史及是否群聚等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  <w:p w14:paraId="5D76FC77" w14:textId="77777777" w:rsidR="00854315" w:rsidRPr="008424FC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4.□是□否：</w:t>
            </w:r>
            <w:r w:rsidRPr="008424FC">
              <w:rPr>
                <w:rFonts w:ascii="標楷體" w:eastAsia="標楷體" w:hAnsi="標楷體" w:hint="eastAsia"/>
                <w:sz w:val="28"/>
                <w:szCs w:val="28"/>
              </w:rPr>
              <w:t>透過多元管道或訂定工作規則，強化移工衛教及防疫觀念；於各住宿地點出入口張貼規範，或以廣播等方式，並持續更新宣導防疫資訊</w:t>
            </w:r>
          </w:p>
          <w:p w14:paraId="38C03C32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1157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□是□否：掌握移工健康狀況及安排就醫</w:t>
            </w:r>
          </w:p>
          <w:p w14:paraId="41D21145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□是□否：提前準備與應隔離人數相同之1人1室房間</w:t>
            </w:r>
            <w:r w:rsidRPr="008424FC">
              <w:rPr>
                <w:rFonts w:ascii="標楷體" w:eastAsia="標楷體" w:hAnsi="標楷體" w:hint="eastAsia"/>
                <w:sz w:val="28"/>
                <w:szCs w:val="28"/>
              </w:rPr>
              <w:t>且有獨立衛浴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，可為自有宿舍及在外租賃房屋</w:t>
            </w:r>
          </w:p>
          <w:p w14:paraId="32ED6C5E" w14:textId="77777777" w:rsidR="00854315" w:rsidRPr="00111572" w:rsidRDefault="00854315" w:rsidP="00854315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</w:rPr>
            </w:pP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7.□是□否：移工若經篩檢確診或快篩陽性，有協助匡列、進行清消、房間住宿人數減壓措施</w:t>
            </w:r>
          </w:p>
        </w:tc>
      </w:tr>
      <w:tr w:rsidR="00854315" w:rsidRPr="00111572" w14:paraId="7A34D798" w14:textId="77777777" w:rsidTr="00AF4536">
        <w:trPr>
          <w:trHeight w:val="540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4BB564ED" w14:textId="77777777" w:rsidR="00854315" w:rsidRPr="00111572" w:rsidRDefault="00854315" w:rsidP="0085431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  <w:lang w:eastAsia="zh-HK"/>
              </w:rPr>
            </w:pPr>
            <w:r w:rsidRPr="00111572">
              <w:rPr>
                <w:rFonts w:ascii="標楷體" w:eastAsia="標楷體" w:hAnsi="標楷體" w:hint="eastAsia"/>
                <w:b/>
                <w:sz w:val="28"/>
                <w:szCs w:val="28"/>
              </w:rPr>
              <w:t>彈性上下班與空間調整</w:t>
            </w:r>
          </w:p>
        </w:tc>
        <w:tc>
          <w:tcPr>
            <w:tcW w:w="8400" w:type="dxa"/>
            <w:gridSpan w:val="3"/>
            <w:shd w:val="clear" w:color="auto" w:fill="auto"/>
            <w:vAlign w:val="center"/>
          </w:tcPr>
          <w:p w14:paraId="277972CC" w14:textId="77777777" w:rsidR="00AA0913" w:rsidRPr="00AA0913" w:rsidRDefault="00AA0913" w:rsidP="00AA0913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</w:rPr>
            </w:pPr>
            <w:r w:rsidRPr="00AA0913">
              <w:rPr>
                <w:rFonts w:ascii="標楷體" w:eastAsia="標楷體" w:hAnsi="標楷體" w:hint="eastAsia"/>
                <w:sz w:val="28"/>
              </w:rPr>
              <w:t>8.□是□否：移工上下班時間可彈性交錯</w:t>
            </w:r>
          </w:p>
          <w:p w14:paraId="7935D592" w14:textId="77777777" w:rsidR="00AA0913" w:rsidRPr="00AA0913" w:rsidRDefault="00AA0913" w:rsidP="00AA0913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</w:rPr>
            </w:pPr>
            <w:r w:rsidRPr="00AA0913">
              <w:rPr>
                <w:rFonts w:ascii="標楷體" w:eastAsia="標楷體" w:hAnsi="標楷體" w:hint="eastAsia"/>
                <w:sz w:val="28"/>
              </w:rPr>
              <w:t>9.□是□否：移工工作崗位保持適當間距，或進行空間區隔，關閉工作場所非必要公共區域；取消或延期相關會議或活動，改採視訊會議或其他方式辦理</w:t>
            </w:r>
          </w:p>
          <w:p w14:paraId="214F3D99" w14:textId="77777777" w:rsidR="00AA0913" w:rsidRPr="00AA0913" w:rsidRDefault="00AA0913" w:rsidP="00AA0913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</w:rPr>
            </w:pPr>
            <w:r w:rsidRPr="00AA0913">
              <w:rPr>
                <w:rFonts w:ascii="標楷體" w:eastAsia="標楷體" w:hAnsi="標楷體" w:hint="eastAsia"/>
                <w:sz w:val="28"/>
              </w:rPr>
              <w:t>10.□是□否：雇主接續聘僱(含期滿轉換)移工，應安排移工辦理PCR檢驗，並於等待PCR檢驗結果期間，應安排移工於1人1室房間</w:t>
            </w:r>
          </w:p>
          <w:p w14:paraId="757A91B6" w14:textId="77FADE49" w:rsidR="00854315" w:rsidRPr="008424FC" w:rsidRDefault="00AA0913" w:rsidP="00AA0913">
            <w:pPr>
              <w:snapToGrid w:val="0"/>
              <w:spacing w:line="360" w:lineRule="exact"/>
              <w:ind w:left="395" w:hangingChars="141" w:hanging="395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AA0913">
              <w:rPr>
                <w:rFonts w:ascii="標楷體" w:eastAsia="標楷體" w:hAnsi="標楷體" w:hint="eastAsia"/>
                <w:sz w:val="28"/>
              </w:rPr>
              <w:lastRenderedPageBreak/>
              <w:t>11.□是□否：針對已有肺炎疑似症狀之移工，建議未篩檢前先安排居住於1人1室房間進行隔離，並安排就醫。另移工若經快篩陰性，於等待PCR檢測結果前，建議續住1人1室房間，並要求移工配戴口罩及注意手部衛生</w:t>
            </w:r>
          </w:p>
        </w:tc>
      </w:tr>
      <w:tr w:rsidR="00854315" w:rsidRPr="00111572" w14:paraId="7CEDE41B" w14:textId="77777777" w:rsidTr="003B6445">
        <w:trPr>
          <w:trHeight w:val="1028"/>
          <w:jc w:val="center"/>
        </w:trPr>
        <w:tc>
          <w:tcPr>
            <w:tcW w:w="1834" w:type="dxa"/>
            <w:shd w:val="clear" w:color="auto" w:fill="auto"/>
            <w:vAlign w:val="center"/>
          </w:tcPr>
          <w:p w14:paraId="583FD263" w14:textId="77777777" w:rsidR="00854315" w:rsidRPr="00111572" w:rsidRDefault="00854315" w:rsidP="0085431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11572">
              <w:rPr>
                <w:rFonts w:ascii="標楷體" w:eastAsia="標楷體" w:hAnsi="標楷體" w:hint="eastAsia"/>
                <w:b/>
                <w:sz w:val="28"/>
              </w:rPr>
              <w:lastRenderedPageBreak/>
              <w:t>移工外出</w:t>
            </w:r>
          </w:p>
          <w:p w14:paraId="2376F6A9" w14:textId="77777777" w:rsidR="00854315" w:rsidRPr="00111572" w:rsidRDefault="00854315" w:rsidP="00854315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11572">
              <w:rPr>
                <w:rFonts w:ascii="標楷體" w:eastAsia="標楷體" w:hAnsi="標楷體" w:hint="eastAsia"/>
                <w:b/>
                <w:sz w:val="28"/>
              </w:rPr>
              <w:t>與關懷措施</w:t>
            </w:r>
          </w:p>
        </w:tc>
        <w:tc>
          <w:tcPr>
            <w:tcW w:w="8400" w:type="dxa"/>
            <w:gridSpan w:val="3"/>
            <w:shd w:val="clear" w:color="auto" w:fill="auto"/>
            <w:vAlign w:val="center"/>
          </w:tcPr>
          <w:p w14:paraId="25E16AF1" w14:textId="0B5EF422" w:rsidR="00854315" w:rsidRPr="00111572" w:rsidRDefault="00854315" w:rsidP="00854315">
            <w:pPr>
              <w:spacing w:line="360" w:lineRule="exact"/>
              <w:ind w:left="395" w:hangingChars="141" w:hanging="3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572">
              <w:rPr>
                <w:rFonts w:ascii="標楷體" w:eastAsia="標楷體" w:hAnsi="標楷體" w:hint="eastAsia"/>
                <w:sz w:val="28"/>
              </w:rPr>
              <w:t>1</w:t>
            </w:r>
            <w:r w:rsidR="00AA0913">
              <w:rPr>
                <w:rFonts w:ascii="標楷體" w:eastAsia="標楷體" w:hAnsi="標楷體" w:hint="eastAsia"/>
                <w:sz w:val="28"/>
              </w:rPr>
              <w:t>2</w:t>
            </w:r>
            <w:r w:rsidRPr="00111572">
              <w:rPr>
                <w:rFonts w:ascii="標楷體" w:eastAsia="標楷體" w:hAnsi="標楷體"/>
                <w:sz w:val="28"/>
              </w:rPr>
              <w:t>.</w:t>
            </w:r>
            <w:r w:rsidRPr="00111572">
              <w:rPr>
                <w:rFonts w:ascii="標楷體" w:eastAsia="標楷體" w:hAnsi="標楷體" w:hint="eastAsia"/>
                <w:sz w:val="28"/>
              </w:rPr>
              <w:t>□是□否：</w:t>
            </w:r>
            <w:r w:rsidRPr="00111572">
              <w:rPr>
                <w:rFonts w:ascii="標楷體" w:eastAsia="標楷體" w:hAnsi="標楷體" w:hint="eastAsia"/>
                <w:sz w:val="28"/>
                <w:szCs w:val="28"/>
              </w:rPr>
              <w:t>依移工需求提供休閒娛樂設備、協助移工購買食物、日常用品或口罩，以減少移工外出</w:t>
            </w:r>
          </w:p>
          <w:p w14:paraId="53D06635" w14:textId="198EC770" w:rsidR="00854315" w:rsidRPr="00111572" w:rsidRDefault="00854315" w:rsidP="00422244">
            <w:pPr>
              <w:spacing w:line="360" w:lineRule="exact"/>
              <w:ind w:left="395" w:hangingChars="141" w:hanging="395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AA091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11572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111572">
              <w:rPr>
                <w:rFonts w:ascii="標楷體" w:eastAsia="標楷體" w:hAnsi="標楷體" w:hint="eastAsia"/>
                <w:sz w:val="28"/>
              </w:rPr>
              <w:t>□是□否：提供確診或快篩陽性移工心理關懷服務、照顧確診及隔離移工身心健康</w:t>
            </w:r>
          </w:p>
        </w:tc>
      </w:tr>
      <w:tr w:rsidR="00854315" w:rsidRPr="00111572" w14:paraId="36782A33" w14:textId="77777777" w:rsidTr="004103D2">
        <w:trPr>
          <w:trHeight w:val="540"/>
          <w:jc w:val="center"/>
        </w:trPr>
        <w:tc>
          <w:tcPr>
            <w:tcW w:w="10234" w:type="dxa"/>
            <w:gridSpan w:val="4"/>
            <w:shd w:val="clear" w:color="auto" w:fill="auto"/>
            <w:vAlign w:val="center"/>
          </w:tcPr>
          <w:p w14:paraId="4058D78A" w14:textId="5EBA9DD5" w:rsidR="004B3CC8" w:rsidRPr="00AA0913" w:rsidRDefault="004B3CC8" w:rsidP="004B3CC8">
            <w:pPr>
              <w:spacing w:line="360" w:lineRule="exact"/>
              <w:ind w:left="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本自評表所填寫內容均屬實，如有虛偽，願負法律上之一切責任。並已知悉經地方主管機關訪查有不實勾選情事者，應依違反就業服務法(以下簡稱本法)第5條第2項第5款規定論處，相關處罰規定如下：</w:t>
            </w:r>
          </w:p>
          <w:p w14:paraId="73483A42" w14:textId="77777777" w:rsidR="004B3CC8" w:rsidRPr="00AA0913" w:rsidRDefault="004B3CC8" w:rsidP="004B3CC8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1.依本法第65條規定裁處新臺幣30萬元至150萬元罰鍰。</w:t>
            </w:r>
          </w:p>
          <w:p w14:paraId="7D1FBCC9" w14:textId="77777777" w:rsidR="004B3CC8" w:rsidRPr="00AA0913" w:rsidRDefault="004B3CC8" w:rsidP="004B3CC8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2.依本法第72條規定廢止其招募許可及聘僱許可之一部或全部。</w:t>
            </w:r>
          </w:p>
          <w:p w14:paraId="30E0ADCC" w14:textId="64D1BDC7" w:rsidR="00854315" w:rsidRPr="005251D4" w:rsidRDefault="004B3CC8" w:rsidP="004B3CC8">
            <w:pPr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</w:rPr>
            </w:pPr>
            <w:r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3.依本法第54條規定</w:t>
            </w:r>
            <w:r w:rsidR="00A9548A"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AA0913">
              <w:rPr>
                <w:rFonts w:ascii="標楷體" w:eastAsia="標楷體" w:hAnsi="標楷體" w:hint="eastAsia"/>
                <w:b/>
                <w:sz w:val="28"/>
                <w:szCs w:val="28"/>
              </w:rPr>
              <w:t>年內不予核發招募許可（已核發者，得中止引進）、聘僱許可或展延聘僱許可。</w:t>
            </w:r>
          </w:p>
        </w:tc>
      </w:tr>
      <w:tr w:rsidR="004B3CC8" w:rsidRPr="007862EF" w14:paraId="3C73E9D0" w14:textId="77777777" w:rsidTr="00D27772">
        <w:trPr>
          <w:trHeight w:val="1688"/>
          <w:jc w:val="center"/>
        </w:trPr>
        <w:tc>
          <w:tcPr>
            <w:tcW w:w="1834" w:type="dxa"/>
            <w:vAlign w:val="center"/>
          </w:tcPr>
          <w:p w14:paraId="493186B8" w14:textId="58931AC5" w:rsidR="004B3CC8" w:rsidRPr="009934E5" w:rsidRDefault="004B3CC8" w:rsidP="004B3CC8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 w:val="28"/>
              </w:rPr>
            </w:pPr>
            <w:r w:rsidRPr="004B3CC8">
              <w:rPr>
                <w:rFonts w:ascii="標楷體" w:eastAsia="標楷體" w:hAnsi="標楷體" w:hint="eastAsia"/>
                <w:b/>
                <w:bCs/>
                <w:sz w:val="28"/>
              </w:rPr>
              <w:t>雇主（或代表人）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之</w:t>
            </w:r>
            <w:r w:rsidRPr="004B3CC8">
              <w:rPr>
                <w:rFonts w:ascii="標楷體" w:eastAsia="標楷體" w:hAnsi="標楷體" w:hint="eastAsia"/>
                <w:b/>
                <w:bCs/>
                <w:sz w:val="28"/>
              </w:rPr>
              <w:t>簽章</w:t>
            </w:r>
          </w:p>
        </w:tc>
        <w:tc>
          <w:tcPr>
            <w:tcW w:w="8400" w:type="dxa"/>
            <w:gridSpan w:val="3"/>
            <w:vAlign w:val="center"/>
          </w:tcPr>
          <w:p w14:paraId="6D504BAC" w14:textId="77777777" w:rsidR="004B3CC8" w:rsidRPr="007862EF" w:rsidRDefault="004B3CC8" w:rsidP="0085431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5B0406E" w14:textId="76A15E42" w:rsidR="00221F5E" w:rsidRPr="00CF14E1" w:rsidRDefault="00221F5E" w:rsidP="00F50E3F">
      <w:pPr>
        <w:snapToGrid w:val="0"/>
        <w:spacing w:line="240" w:lineRule="atLeast"/>
        <w:jc w:val="both"/>
        <w:rPr>
          <w:rFonts w:ascii="標楷體" w:eastAsia="標楷體" w:hAnsi="標楷體"/>
          <w:sz w:val="28"/>
          <w:lang w:eastAsia="zh-HK"/>
        </w:rPr>
      </w:pPr>
    </w:p>
    <w:sectPr w:rsidR="00221F5E" w:rsidRPr="00CF14E1" w:rsidSect="00AA0913">
      <w:footerReference w:type="default" r:id="rId7"/>
      <w:pgSz w:w="11906" w:h="16838"/>
      <w:pgMar w:top="709" w:right="720" w:bottom="1418" w:left="720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3B9B8" w14:textId="77777777" w:rsidR="009201BE" w:rsidRDefault="009201BE" w:rsidP="00AD2442">
      <w:r>
        <w:separator/>
      </w:r>
    </w:p>
  </w:endnote>
  <w:endnote w:type="continuationSeparator" w:id="0">
    <w:p w14:paraId="481A1960" w14:textId="77777777" w:rsidR="009201BE" w:rsidRDefault="009201BE" w:rsidP="00A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898669"/>
      <w:docPartObj>
        <w:docPartGallery w:val="Page Numbers (Bottom of Page)"/>
        <w:docPartUnique/>
      </w:docPartObj>
    </w:sdtPr>
    <w:sdtEndPr/>
    <w:sdtContent>
      <w:p w14:paraId="58231B24" w14:textId="77777777" w:rsidR="009934E5" w:rsidRDefault="009934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7E" w:rsidRPr="001179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5A71C" w14:textId="77777777" w:rsidR="009201BE" w:rsidRDefault="009201BE" w:rsidP="00AD2442">
      <w:r>
        <w:separator/>
      </w:r>
    </w:p>
  </w:footnote>
  <w:footnote w:type="continuationSeparator" w:id="0">
    <w:p w14:paraId="660284CB" w14:textId="77777777" w:rsidR="009201BE" w:rsidRDefault="009201BE" w:rsidP="00AD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14F"/>
    <w:multiLevelType w:val="hybridMultilevel"/>
    <w:tmpl w:val="DF824182"/>
    <w:lvl w:ilvl="0" w:tplc="7D2EF4C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754929"/>
    <w:multiLevelType w:val="hybridMultilevel"/>
    <w:tmpl w:val="E192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5C3B1B"/>
    <w:multiLevelType w:val="hybridMultilevel"/>
    <w:tmpl w:val="988E1610"/>
    <w:lvl w:ilvl="0" w:tplc="0AF6ED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FF944D6"/>
    <w:multiLevelType w:val="hybridMultilevel"/>
    <w:tmpl w:val="82126402"/>
    <w:lvl w:ilvl="0" w:tplc="0B6229F6">
      <w:start w:val="1"/>
      <w:numFmt w:val="taiwaneseCountingThousand"/>
      <w:suff w:val="space"/>
      <w:lvlText w:val="%1、"/>
      <w:lvlJc w:val="left"/>
      <w:pPr>
        <w:ind w:left="680" w:hanging="680"/>
      </w:pPr>
      <w:rPr>
        <w:rFonts w:ascii="標楷體" w:eastAsia="標楷體" w:hAnsi="標楷體"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172886"/>
    <w:multiLevelType w:val="hybridMultilevel"/>
    <w:tmpl w:val="55CAAE6C"/>
    <w:lvl w:ilvl="0" w:tplc="D7E0434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26CD0"/>
    <w:multiLevelType w:val="hybridMultilevel"/>
    <w:tmpl w:val="29203C80"/>
    <w:lvl w:ilvl="0" w:tplc="644E6E2C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75E2E9B8">
      <w:start w:val="1"/>
      <w:numFmt w:val="decimal"/>
      <w:lvlText w:val="(%2)"/>
      <w:lvlJc w:val="left"/>
      <w:pPr>
        <w:ind w:left="1530" w:hanging="480"/>
      </w:pPr>
      <w:rPr>
        <w:rFonts w:hint="eastAsia"/>
        <w:color w:val="000000" w:themeColor="text1"/>
      </w:rPr>
    </w:lvl>
    <w:lvl w:ilvl="2" w:tplc="BED0E8B0">
      <w:start w:val="1"/>
      <w:numFmt w:val="upperLetter"/>
      <w:lvlText w:val="%3."/>
      <w:lvlJc w:val="left"/>
      <w:pPr>
        <w:ind w:left="18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ED40069"/>
    <w:multiLevelType w:val="hybridMultilevel"/>
    <w:tmpl w:val="05F85940"/>
    <w:lvl w:ilvl="0" w:tplc="CFAEBCB8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D1628"/>
    <w:multiLevelType w:val="hybridMultilevel"/>
    <w:tmpl w:val="DF824182"/>
    <w:lvl w:ilvl="0" w:tplc="7D2EF4C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984160"/>
    <w:multiLevelType w:val="hybridMultilevel"/>
    <w:tmpl w:val="68F26A0E"/>
    <w:lvl w:ilvl="0" w:tplc="0DEEA4B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F063D1"/>
    <w:multiLevelType w:val="hybridMultilevel"/>
    <w:tmpl w:val="A4DABC76"/>
    <w:lvl w:ilvl="0" w:tplc="A9D045C2">
      <w:start w:val="1"/>
      <w:numFmt w:val="decimal"/>
      <w:suff w:val="space"/>
      <w:lvlText w:val="%1."/>
      <w:lvlJc w:val="left"/>
      <w:pPr>
        <w:ind w:left="1758" w:hanging="17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D64A10"/>
    <w:multiLevelType w:val="hybridMultilevel"/>
    <w:tmpl w:val="34480CE4"/>
    <w:lvl w:ilvl="0" w:tplc="D8C6AD40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0AC491A"/>
    <w:multiLevelType w:val="hybridMultilevel"/>
    <w:tmpl w:val="8C447D3C"/>
    <w:lvl w:ilvl="0" w:tplc="463E40B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962AC46">
      <w:numFmt w:val="bullet"/>
      <w:lvlText w:val="★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37930E7"/>
    <w:multiLevelType w:val="singleLevel"/>
    <w:tmpl w:val="B7AE0DF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>
    <w:nsid w:val="75E362C2"/>
    <w:multiLevelType w:val="hybridMultilevel"/>
    <w:tmpl w:val="55CAAE6C"/>
    <w:lvl w:ilvl="0" w:tplc="D7E0434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9A"/>
    <w:rsid w:val="00010E77"/>
    <w:rsid w:val="000129C2"/>
    <w:rsid w:val="00027A9D"/>
    <w:rsid w:val="00035B4C"/>
    <w:rsid w:val="00036049"/>
    <w:rsid w:val="00050DA7"/>
    <w:rsid w:val="00056D33"/>
    <w:rsid w:val="000624EA"/>
    <w:rsid w:val="0008429F"/>
    <w:rsid w:val="000D04C6"/>
    <w:rsid w:val="000E2637"/>
    <w:rsid w:val="000E683D"/>
    <w:rsid w:val="00104E6E"/>
    <w:rsid w:val="0010671F"/>
    <w:rsid w:val="00111572"/>
    <w:rsid w:val="0011797E"/>
    <w:rsid w:val="001227E8"/>
    <w:rsid w:val="00151E48"/>
    <w:rsid w:val="001605FF"/>
    <w:rsid w:val="001824D6"/>
    <w:rsid w:val="0018649A"/>
    <w:rsid w:val="001916EE"/>
    <w:rsid w:val="001B0D40"/>
    <w:rsid w:val="001B0FFC"/>
    <w:rsid w:val="001C44B9"/>
    <w:rsid w:val="001D7575"/>
    <w:rsid w:val="001E0DAD"/>
    <w:rsid w:val="001F15E6"/>
    <w:rsid w:val="001F2290"/>
    <w:rsid w:val="001F3DD6"/>
    <w:rsid w:val="002213D1"/>
    <w:rsid w:val="00221F5E"/>
    <w:rsid w:val="00224F13"/>
    <w:rsid w:val="00264A93"/>
    <w:rsid w:val="002859ED"/>
    <w:rsid w:val="0030590B"/>
    <w:rsid w:val="00312D54"/>
    <w:rsid w:val="00324187"/>
    <w:rsid w:val="00335991"/>
    <w:rsid w:val="00336A44"/>
    <w:rsid w:val="0033739A"/>
    <w:rsid w:val="003904E8"/>
    <w:rsid w:val="0039152C"/>
    <w:rsid w:val="003B6445"/>
    <w:rsid w:val="003C0072"/>
    <w:rsid w:val="003C262A"/>
    <w:rsid w:val="00401574"/>
    <w:rsid w:val="00405635"/>
    <w:rsid w:val="00422244"/>
    <w:rsid w:val="00444636"/>
    <w:rsid w:val="00455410"/>
    <w:rsid w:val="00456BED"/>
    <w:rsid w:val="00474BA0"/>
    <w:rsid w:val="004A1680"/>
    <w:rsid w:val="004B3CC8"/>
    <w:rsid w:val="004C14B0"/>
    <w:rsid w:val="004E60E8"/>
    <w:rsid w:val="0050169D"/>
    <w:rsid w:val="005251D4"/>
    <w:rsid w:val="00535DCF"/>
    <w:rsid w:val="00536748"/>
    <w:rsid w:val="0055567E"/>
    <w:rsid w:val="00560841"/>
    <w:rsid w:val="00566065"/>
    <w:rsid w:val="00571424"/>
    <w:rsid w:val="0057752E"/>
    <w:rsid w:val="00590BE5"/>
    <w:rsid w:val="00597266"/>
    <w:rsid w:val="005A11B8"/>
    <w:rsid w:val="005A1A1E"/>
    <w:rsid w:val="005C6BDD"/>
    <w:rsid w:val="005D0C9E"/>
    <w:rsid w:val="005E5285"/>
    <w:rsid w:val="005E59A9"/>
    <w:rsid w:val="005F190B"/>
    <w:rsid w:val="005F2484"/>
    <w:rsid w:val="005F273C"/>
    <w:rsid w:val="005F4439"/>
    <w:rsid w:val="005F7F1A"/>
    <w:rsid w:val="006063A1"/>
    <w:rsid w:val="00612156"/>
    <w:rsid w:val="00624CEC"/>
    <w:rsid w:val="00630096"/>
    <w:rsid w:val="0065225C"/>
    <w:rsid w:val="00672117"/>
    <w:rsid w:val="0069038B"/>
    <w:rsid w:val="00690E00"/>
    <w:rsid w:val="006B01C1"/>
    <w:rsid w:val="006B1352"/>
    <w:rsid w:val="006C69B0"/>
    <w:rsid w:val="006E70B6"/>
    <w:rsid w:val="006F0898"/>
    <w:rsid w:val="007113EE"/>
    <w:rsid w:val="007302FF"/>
    <w:rsid w:val="00746D2E"/>
    <w:rsid w:val="007549B3"/>
    <w:rsid w:val="00760562"/>
    <w:rsid w:val="00764AE9"/>
    <w:rsid w:val="007862EF"/>
    <w:rsid w:val="007D6AAE"/>
    <w:rsid w:val="007F5D0E"/>
    <w:rsid w:val="008374E9"/>
    <w:rsid w:val="008424FC"/>
    <w:rsid w:val="00843B2B"/>
    <w:rsid w:val="00854315"/>
    <w:rsid w:val="008764C4"/>
    <w:rsid w:val="00892B97"/>
    <w:rsid w:val="008B640C"/>
    <w:rsid w:val="008D0CDE"/>
    <w:rsid w:val="008D5D96"/>
    <w:rsid w:val="00910F35"/>
    <w:rsid w:val="00913090"/>
    <w:rsid w:val="00913924"/>
    <w:rsid w:val="009201BE"/>
    <w:rsid w:val="00950452"/>
    <w:rsid w:val="00952CA8"/>
    <w:rsid w:val="0096480C"/>
    <w:rsid w:val="009736A5"/>
    <w:rsid w:val="00983303"/>
    <w:rsid w:val="009874EE"/>
    <w:rsid w:val="0099010F"/>
    <w:rsid w:val="009934E5"/>
    <w:rsid w:val="009D4185"/>
    <w:rsid w:val="009E0E1F"/>
    <w:rsid w:val="009E1DC3"/>
    <w:rsid w:val="009E1F49"/>
    <w:rsid w:val="00A25CC2"/>
    <w:rsid w:val="00A50E6B"/>
    <w:rsid w:val="00A62258"/>
    <w:rsid w:val="00A63D13"/>
    <w:rsid w:val="00A7063B"/>
    <w:rsid w:val="00A7457E"/>
    <w:rsid w:val="00A77A30"/>
    <w:rsid w:val="00A85D74"/>
    <w:rsid w:val="00A85F9C"/>
    <w:rsid w:val="00A9548A"/>
    <w:rsid w:val="00AA0913"/>
    <w:rsid w:val="00AB4272"/>
    <w:rsid w:val="00AB4DF0"/>
    <w:rsid w:val="00AD2442"/>
    <w:rsid w:val="00AE27FC"/>
    <w:rsid w:val="00AF4536"/>
    <w:rsid w:val="00AF4E3E"/>
    <w:rsid w:val="00B03AC5"/>
    <w:rsid w:val="00B16DF3"/>
    <w:rsid w:val="00B22843"/>
    <w:rsid w:val="00B30E38"/>
    <w:rsid w:val="00B3264E"/>
    <w:rsid w:val="00B67FBF"/>
    <w:rsid w:val="00B7643A"/>
    <w:rsid w:val="00BB2540"/>
    <w:rsid w:val="00BC4088"/>
    <w:rsid w:val="00BE33F9"/>
    <w:rsid w:val="00BE6DFC"/>
    <w:rsid w:val="00C10118"/>
    <w:rsid w:val="00C148C0"/>
    <w:rsid w:val="00C269B0"/>
    <w:rsid w:val="00C43FC4"/>
    <w:rsid w:val="00C63D6A"/>
    <w:rsid w:val="00C644DD"/>
    <w:rsid w:val="00C7025E"/>
    <w:rsid w:val="00C916F8"/>
    <w:rsid w:val="00CA22BB"/>
    <w:rsid w:val="00CA5914"/>
    <w:rsid w:val="00CB3A1A"/>
    <w:rsid w:val="00CE64F6"/>
    <w:rsid w:val="00CF14E1"/>
    <w:rsid w:val="00D01D9E"/>
    <w:rsid w:val="00D04C8C"/>
    <w:rsid w:val="00D05F7B"/>
    <w:rsid w:val="00D1490F"/>
    <w:rsid w:val="00D26277"/>
    <w:rsid w:val="00D33B9B"/>
    <w:rsid w:val="00D35A79"/>
    <w:rsid w:val="00D377A4"/>
    <w:rsid w:val="00D41215"/>
    <w:rsid w:val="00D52982"/>
    <w:rsid w:val="00D566A6"/>
    <w:rsid w:val="00D71F4D"/>
    <w:rsid w:val="00D9378D"/>
    <w:rsid w:val="00D95EAB"/>
    <w:rsid w:val="00DA06E6"/>
    <w:rsid w:val="00DA6EAA"/>
    <w:rsid w:val="00DA7192"/>
    <w:rsid w:val="00DB2CD8"/>
    <w:rsid w:val="00DD0D05"/>
    <w:rsid w:val="00DE5C36"/>
    <w:rsid w:val="00E34FB4"/>
    <w:rsid w:val="00E73B64"/>
    <w:rsid w:val="00E818D4"/>
    <w:rsid w:val="00EA4635"/>
    <w:rsid w:val="00EA7701"/>
    <w:rsid w:val="00ED2333"/>
    <w:rsid w:val="00EF1A2A"/>
    <w:rsid w:val="00F0013D"/>
    <w:rsid w:val="00F123BB"/>
    <w:rsid w:val="00F422D8"/>
    <w:rsid w:val="00F50E3F"/>
    <w:rsid w:val="00F54F46"/>
    <w:rsid w:val="00F57F2B"/>
    <w:rsid w:val="00F63E5D"/>
    <w:rsid w:val="00F76911"/>
    <w:rsid w:val="00F83601"/>
    <w:rsid w:val="00F975E4"/>
    <w:rsid w:val="00FD73DB"/>
    <w:rsid w:val="00FE2212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A6E67"/>
  <w15:docId w15:val="{B22DE140-5050-41A3-8EAE-DA3B271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24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2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24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4A1680"/>
    <w:pPr>
      <w:ind w:leftChars="200" w:left="480"/>
    </w:pPr>
  </w:style>
  <w:style w:type="character" w:styleId="aa">
    <w:name w:val="Hyperlink"/>
    <w:basedOn w:val="a0"/>
    <w:uiPriority w:val="99"/>
    <w:unhideWhenUsed/>
    <w:rsid w:val="00CA591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85F9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85F9C"/>
  </w:style>
  <w:style w:type="character" w:customStyle="1" w:styleId="ad">
    <w:name w:val="註解文字 字元"/>
    <w:basedOn w:val="a0"/>
    <w:link w:val="ac"/>
    <w:uiPriority w:val="99"/>
    <w:semiHidden/>
    <w:rsid w:val="00A85F9C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5F9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85F9C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5251D4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4B3CC8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8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附表2 外籍勞工業務訪查表</dc:title>
  <dc:creator>施瓊琳</dc:creator>
  <cp:lastModifiedBy>user</cp:lastModifiedBy>
  <cp:revision>2</cp:revision>
  <cp:lastPrinted>2021-11-15T08:56:00Z</cp:lastPrinted>
  <dcterms:created xsi:type="dcterms:W3CDTF">2021-11-24T00:59:00Z</dcterms:created>
  <dcterms:modified xsi:type="dcterms:W3CDTF">2021-11-24T00:59:00Z</dcterms:modified>
</cp:coreProperties>
</file>